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Pr="009E5968" w:rsidRDefault="007E6E57" w:rsidP="007E6E57">
      <w:pPr>
        <w:jc w:val="center"/>
        <w:rPr>
          <w:sz w:val="28"/>
          <w:szCs w:val="28"/>
        </w:rPr>
      </w:pPr>
    </w:p>
    <w:p w:rsidR="007E6E57" w:rsidRDefault="007E6E57" w:rsidP="007E6E57">
      <w:pPr>
        <w:jc w:val="center"/>
        <w:rPr>
          <w:sz w:val="28"/>
          <w:szCs w:val="28"/>
        </w:rPr>
      </w:pPr>
    </w:p>
    <w:p w:rsidR="007E6E57" w:rsidRPr="003B6254" w:rsidRDefault="007E6E57" w:rsidP="007E6E57">
      <w:pPr>
        <w:pStyle w:val="Style6"/>
        <w:widowControl/>
        <w:suppressAutoHyphens/>
        <w:spacing w:line="240" w:lineRule="auto"/>
        <w:rPr>
          <w:rStyle w:val="FontStyle14"/>
          <w:sz w:val="40"/>
          <w:szCs w:val="40"/>
        </w:rPr>
      </w:pPr>
      <w:r w:rsidRPr="003B6254">
        <w:rPr>
          <w:rStyle w:val="FontStyle14"/>
          <w:sz w:val="40"/>
          <w:szCs w:val="40"/>
        </w:rPr>
        <w:t>Долгосрочная  целевая программа</w:t>
      </w: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  <w:r w:rsidRPr="003B6254">
        <w:rPr>
          <w:rStyle w:val="FontStyle14"/>
          <w:sz w:val="40"/>
          <w:szCs w:val="40"/>
        </w:rPr>
        <w:t>«</w:t>
      </w:r>
      <w:r>
        <w:rPr>
          <w:rStyle w:val="FontStyle14"/>
          <w:sz w:val="40"/>
          <w:szCs w:val="40"/>
        </w:rPr>
        <w:t>Р</w:t>
      </w:r>
      <w:r w:rsidRPr="003B6254">
        <w:rPr>
          <w:b/>
          <w:sz w:val="40"/>
          <w:szCs w:val="40"/>
        </w:rPr>
        <w:t xml:space="preserve">азвитие </w:t>
      </w:r>
      <w:r w:rsidR="00DD1865">
        <w:rPr>
          <w:b/>
          <w:sz w:val="40"/>
          <w:szCs w:val="40"/>
        </w:rPr>
        <w:t>коммунальной инфраструктуры</w:t>
      </w:r>
      <w:r w:rsidRPr="003B6254">
        <w:rPr>
          <w:b/>
          <w:sz w:val="40"/>
          <w:szCs w:val="40"/>
        </w:rPr>
        <w:t xml:space="preserve"> города </w:t>
      </w:r>
      <w:proofErr w:type="spellStart"/>
      <w:r w:rsidRPr="003B6254">
        <w:rPr>
          <w:b/>
          <w:sz w:val="40"/>
          <w:szCs w:val="40"/>
        </w:rPr>
        <w:t>Югорска</w:t>
      </w:r>
      <w:proofErr w:type="spellEnd"/>
      <w:r w:rsidRPr="003B6254">
        <w:rPr>
          <w:b/>
          <w:sz w:val="40"/>
          <w:szCs w:val="40"/>
        </w:rPr>
        <w:t xml:space="preserve"> на 2012 - 2016 годы</w:t>
      </w:r>
      <w:r w:rsidRPr="003B6254">
        <w:rPr>
          <w:rStyle w:val="FontStyle14"/>
          <w:b w:val="0"/>
          <w:sz w:val="40"/>
          <w:szCs w:val="40"/>
        </w:rPr>
        <w:t>»</w:t>
      </w: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7E6E57" w:rsidRPr="006007B4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b w:val="0"/>
          <w:sz w:val="28"/>
          <w:szCs w:val="28"/>
        </w:rPr>
        <w:t xml:space="preserve">г. </w:t>
      </w:r>
      <w:proofErr w:type="spellStart"/>
      <w:r w:rsidRPr="006007B4">
        <w:rPr>
          <w:rStyle w:val="FontStyle14"/>
          <w:b w:val="0"/>
          <w:sz w:val="28"/>
          <w:szCs w:val="28"/>
        </w:rPr>
        <w:t>Югорск</w:t>
      </w:r>
      <w:proofErr w:type="spellEnd"/>
    </w:p>
    <w:p w:rsidR="007E6E57" w:rsidRPr="006007B4" w:rsidRDefault="007E6E57" w:rsidP="007E6E57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b w:val="0"/>
          <w:sz w:val="28"/>
          <w:szCs w:val="28"/>
        </w:rPr>
        <w:t>2011</w:t>
      </w:r>
    </w:p>
    <w:p w:rsidR="007E6E57" w:rsidRDefault="007E6E57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DD1865" w:rsidRDefault="00DD1865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E72B99" w:rsidRDefault="00E72B99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E72B99" w:rsidRDefault="00E72B99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E72B99" w:rsidRDefault="00E72B99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E72B99" w:rsidRDefault="00E72B99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DD1865" w:rsidRPr="00E34EA3" w:rsidRDefault="00DD1865" w:rsidP="007E6E57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7E6E57" w:rsidRPr="00351E3A" w:rsidRDefault="007E6E57" w:rsidP="007E6E57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bookmarkStart w:id="0" w:name="_Toc263021561"/>
      <w:r w:rsidRPr="00351E3A">
        <w:rPr>
          <w:b/>
          <w:sz w:val="28"/>
          <w:szCs w:val="28"/>
        </w:rPr>
        <w:lastRenderedPageBreak/>
        <w:t xml:space="preserve">Паспорт </w:t>
      </w:r>
    </w:p>
    <w:p w:rsidR="007E6E57" w:rsidRPr="00351E3A" w:rsidRDefault="007E6E57" w:rsidP="007E6E57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351E3A">
        <w:rPr>
          <w:b/>
          <w:sz w:val="28"/>
          <w:szCs w:val="28"/>
        </w:rPr>
        <w:t xml:space="preserve">долгосрочной целевой </w:t>
      </w:r>
      <w:r w:rsidR="005046AC">
        <w:rPr>
          <w:b/>
          <w:sz w:val="28"/>
          <w:szCs w:val="28"/>
        </w:rPr>
        <w:t>п</w:t>
      </w:r>
      <w:r w:rsidRPr="00351E3A">
        <w:rPr>
          <w:b/>
          <w:sz w:val="28"/>
          <w:szCs w:val="28"/>
        </w:rPr>
        <w:t>рограммы</w:t>
      </w:r>
      <w:bookmarkEnd w:id="0"/>
      <w:r w:rsidRPr="00351E3A">
        <w:rPr>
          <w:b/>
          <w:sz w:val="28"/>
          <w:szCs w:val="28"/>
        </w:rPr>
        <w:t xml:space="preserve"> </w:t>
      </w:r>
    </w:p>
    <w:p w:rsidR="007E6E57" w:rsidRPr="00DD1865" w:rsidRDefault="007E6E57" w:rsidP="00DD1865">
      <w:pPr>
        <w:pStyle w:val="Style6"/>
        <w:widowControl/>
        <w:suppressAutoHyphens/>
        <w:spacing w:line="240" w:lineRule="auto"/>
      </w:pPr>
      <w:r w:rsidRPr="00DD1865">
        <w:rPr>
          <w:b/>
        </w:rPr>
        <w:t>«</w:t>
      </w:r>
      <w:r w:rsidR="00DD1865" w:rsidRPr="00DD1865">
        <w:rPr>
          <w:rStyle w:val="FontStyle14"/>
          <w:sz w:val="24"/>
          <w:szCs w:val="24"/>
        </w:rPr>
        <w:t>Р</w:t>
      </w:r>
      <w:r w:rsidR="00DD1865" w:rsidRPr="00DD1865">
        <w:rPr>
          <w:b/>
        </w:rPr>
        <w:t xml:space="preserve">азвитие коммунальной инфраструктуры города </w:t>
      </w:r>
      <w:proofErr w:type="spellStart"/>
      <w:r w:rsidR="00DD1865" w:rsidRPr="00DD1865">
        <w:rPr>
          <w:b/>
        </w:rPr>
        <w:t>Югорска</w:t>
      </w:r>
      <w:proofErr w:type="spellEnd"/>
      <w:r w:rsidR="00DD1865" w:rsidRPr="00DD1865">
        <w:rPr>
          <w:b/>
        </w:rPr>
        <w:t xml:space="preserve"> на 2012 - 2016 годы</w:t>
      </w:r>
      <w:r w:rsidRPr="00DD1865">
        <w:t>»</w:t>
      </w:r>
    </w:p>
    <w:p w:rsidR="007E6E57" w:rsidRPr="00E34EA3" w:rsidRDefault="007E6E57" w:rsidP="007E6E57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62"/>
            <w:r w:rsidRPr="00E34EA3">
              <w:rPr>
                <w:sz w:val="24"/>
                <w:szCs w:val="24"/>
              </w:rPr>
              <w:t xml:space="preserve">Наименование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  <w:p w:rsidR="007E6E57" w:rsidRPr="00E34EA3" w:rsidRDefault="007E6E57" w:rsidP="004A41AF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1" w:type="dxa"/>
          </w:tcPr>
          <w:p w:rsidR="007E6E57" w:rsidRPr="00DD1865" w:rsidRDefault="007E6E57" w:rsidP="004A41AF">
            <w:pPr>
              <w:pStyle w:val="Style6"/>
              <w:widowControl/>
              <w:suppressAutoHyphens/>
              <w:spacing w:line="240" w:lineRule="auto"/>
              <w:jc w:val="both"/>
            </w:pPr>
            <w:bookmarkStart w:id="2" w:name="_Toc263021563"/>
            <w:r w:rsidRPr="00DD1865">
              <w:t>«</w:t>
            </w:r>
            <w:bookmarkEnd w:id="2"/>
            <w:r w:rsidR="00DD1865" w:rsidRPr="00DD1865">
              <w:rPr>
                <w:rStyle w:val="FontStyle14"/>
                <w:b w:val="0"/>
                <w:sz w:val="24"/>
                <w:szCs w:val="24"/>
              </w:rPr>
              <w:t>Р</w:t>
            </w:r>
            <w:r w:rsidR="00DD1865" w:rsidRPr="00DD1865">
              <w:t xml:space="preserve">азвитие коммунальной инфраструктуры города </w:t>
            </w:r>
            <w:proofErr w:type="spellStart"/>
            <w:r w:rsidR="00DD1865" w:rsidRPr="00DD1865">
              <w:t>Югорска</w:t>
            </w:r>
            <w:proofErr w:type="spellEnd"/>
            <w:r w:rsidR="00DD1865" w:rsidRPr="00DD1865">
              <w:t xml:space="preserve"> на 2012 - 2016 годы</w:t>
            </w:r>
            <w:r w:rsidRPr="00DD1865">
              <w:t xml:space="preserve">» (далее Программа) </w:t>
            </w:r>
          </w:p>
          <w:p w:rsidR="007E6E57" w:rsidRPr="00DD1865" w:rsidRDefault="007E6E57" w:rsidP="004A41AF">
            <w:pPr>
              <w:pStyle w:val="Style6"/>
              <w:widowControl/>
              <w:suppressAutoHyphens/>
              <w:spacing w:line="240" w:lineRule="auto"/>
              <w:jc w:val="both"/>
            </w:pPr>
          </w:p>
        </w:tc>
      </w:tr>
      <w:tr w:rsidR="007E6E57" w:rsidRPr="00E34EA3" w:rsidTr="00E72B99">
        <w:trPr>
          <w:trHeight w:val="151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ind w:right="34"/>
              <w:rPr>
                <w:sz w:val="24"/>
                <w:szCs w:val="24"/>
              </w:rPr>
            </w:pPr>
            <w:bookmarkStart w:id="3" w:name="_Toc263021564"/>
            <w:r w:rsidRPr="00E34EA3">
              <w:rPr>
                <w:sz w:val="24"/>
                <w:szCs w:val="24"/>
              </w:rPr>
              <w:t xml:space="preserve">Дата принятия решения о разработке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3"/>
          </w:p>
        </w:tc>
        <w:tc>
          <w:tcPr>
            <w:tcW w:w="6731" w:type="dxa"/>
          </w:tcPr>
          <w:p w:rsidR="007E6E57" w:rsidRPr="00E34EA3" w:rsidRDefault="007E6E57" w:rsidP="00500FB0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от </w:t>
            </w:r>
            <w:r w:rsidR="00500FB0">
              <w:rPr>
                <w:sz w:val="24"/>
                <w:szCs w:val="24"/>
              </w:rPr>
              <w:t>02.09.2011</w:t>
            </w:r>
            <w:r>
              <w:rPr>
                <w:sz w:val="24"/>
                <w:szCs w:val="24"/>
              </w:rPr>
              <w:t xml:space="preserve"> № </w:t>
            </w:r>
            <w:r w:rsidR="00500FB0">
              <w:rPr>
                <w:sz w:val="24"/>
                <w:szCs w:val="24"/>
              </w:rPr>
              <w:t>619</w:t>
            </w:r>
          </w:p>
        </w:tc>
      </w:tr>
      <w:tr w:rsidR="007E6E57" w:rsidRPr="00E34EA3" w:rsidTr="00E72B99">
        <w:trPr>
          <w:trHeight w:val="1132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ind w:right="34"/>
              <w:rPr>
                <w:sz w:val="24"/>
                <w:szCs w:val="24"/>
              </w:rPr>
            </w:pPr>
            <w:bookmarkStart w:id="4" w:name="_Toc263021568"/>
            <w:r w:rsidRPr="00E34EA3">
              <w:rPr>
                <w:sz w:val="24"/>
                <w:szCs w:val="24"/>
              </w:rPr>
              <w:t xml:space="preserve">Дата утверждения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4"/>
          </w:p>
        </w:tc>
        <w:tc>
          <w:tcPr>
            <w:tcW w:w="6731" w:type="dxa"/>
          </w:tcPr>
          <w:p w:rsidR="007E6E57" w:rsidRPr="00E34EA3" w:rsidRDefault="00DD1865" w:rsidP="004A41AF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E6E57">
              <w:rPr>
                <w:sz w:val="24"/>
                <w:szCs w:val="24"/>
              </w:rPr>
              <w:t xml:space="preserve">остановление администрации города </w:t>
            </w:r>
            <w:proofErr w:type="spellStart"/>
            <w:r w:rsidR="007E6E57">
              <w:rPr>
                <w:sz w:val="24"/>
                <w:szCs w:val="24"/>
              </w:rPr>
              <w:t>Югорска</w:t>
            </w:r>
            <w:proofErr w:type="spellEnd"/>
            <w:r w:rsidR="007E6E57">
              <w:rPr>
                <w:sz w:val="24"/>
                <w:szCs w:val="24"/>
              </w:rPr>
              <w:t xml:space="preserve"> от _____________. № ______________</w:t>
            </w:r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4A41AF">
            <w:pPr>
              <w:suppressAutoHyphens/>
              <w:ind w:right="34"/>
              <w:rPr>
                <w:sz w:val="24"/>
                <w:szCs w:val="24"/>
              </w:rPr>
            </w:pPr>
            <w:bookmarkStart w:id="5" w:name="_Toc263021569"/>
            <w:r>
              <w:rPr>
                <w:sz w:val="24"/>
                <w:szCs w:val="24"/>
              </w:rPr>
              <w:t>З</w:t>
            </w:r>
            <w:r w:rsidRPr="00E34EA3">
              <w:rPr>
                <w:sz w:val="24"/>
                <w:szCs w:val="24"/>
              </w:rPr>
              <w:t xml:space="preserve">аказчик 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5"/>
          </w:p>
          <w:p w:rsidR="007E6E57" w:rsidRPr="00E34EA3" w:rsidRDefault="007E6E57" w:rsidP="004A41AF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</w:t>
            </w:r>
            <w:r w:rsidR="00ED5B33">
              <w:rPr>
                <w:sz w:val="24"/>
                <w:szCs w:val="24"/>
              </w:rPr>
              <w:t xml:space="preserve">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>
              <w:rPr>
                <w:sz w:val="24"/>
                <w:szCs w:val="24"/>
              </w:rPr>
              <w:t xml:space="preserve"> </w:t>
            </w:r>
            <w:r w:rsidR="005046A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</w:t>
            </w:r>
          </w:p>
        </w:tc>
        <w:tc>
          <w:tcPr>
            <w:tcW w:w="6731" w:type="dxa"/>
          </w:tcPr>
          <w:p w:rsidR="007E6E57" w:rsidRPr="00E34EA3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рограммы</w:t>
            </w:r>
          </w:p>
        </w:tc>
        <w:tc>
          <w:tcPr>
            <w:tcW w:w="6731" w:type="dxa"/>
          </w:tcPr>
          <w:p w:rsidR="007E6E57" w:rsidRPr="00D67CEE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D67CEE"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D67CEE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7E6E57" w:rsidRPr="00E34EA3" w:rsidTr="00D67CEE">
        <w:trPr>
          <w:trHeight w:val="145"/>
        </w:trPr>
        <w:tc>
          <w:tcPr>
            <w:tcW w:w="3365" w:type="dxa"/>
            <w:shd w:val="clear" w:color="auto" w:fill="auto"/>
          </w:tcPr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>Цел</w:t>
            </w:r>
            <w:r w:rsidR="00C961B5">
              <w:rPr>
                <w:sz w:val="24"/>
                <w:szCs w:val="24"/>
              </w:rPr>
              <w:t>ь</w:t>
            </w:r>
            <w:r w:rsidRPr="00E34EA3">
              <w:rPr>
                <w:sz w:val="24"/>
                <w:szCs w:val="24"/>
              </w:rPr>
              <w:t xml:space="preserve">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</w:p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D67CEE" w:rsidRPr="00D67CEE" w:rsidRDefault="00DD1865" w:rsidP="00C961B5">
            <w:pPr>
              <w:pStyle w:val="a8"/>
              <w:suppressAutoHyphens/>
              <w:ind w:left="49" w:right="2"/>
              <w:jc w:val="both"/>
              <w:rPr>
                <w:sz w:val="24"/>
                <w:szCs w:val="24"/>
              </w:rPr>
            </w:pPr>
            <w:r w:rsidRPr="00D67CEE">
              <w:rPr>
                <w:sz w:val="24"/>
                <w:szCs w:val="24"/>
              </w:rPr>
              <w:t xml:space="preserve">Обеспечение населения города </w:t>
            </w:r>
            <w:proofErr w:type="spellStart"/>
            <w:r w:rsidRPr="00D67CEE">
              <w:rPr>
                <w:sz w:val="24"/>
                <w:szCs w:val="24"/>
              </w:rPr>
              <w:t>Югорска</w:t>
            </w:r>
            <w:proofErr w:type="spellEnd"/>
            <w:r w:rsidRPr="00D67CEE">
              <w:rPr>
                <w:sz w:val="24"/>
                <w:szCs w:val="24"/>
              </w:rPr>
              <w:t xml:space="preserve"> коммунальными услугами нормативного качества, обеспечение надежной и эффективной работы коммунальной инфраструктуры, создание условий для увеличения объемов жилищного строительства</w:t>
            </w:r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6" w:name="_Toc263021573"/>
            <w:r w:rsidRPr="00E34EA3">
              <w:rPr>
                <w:sz w:val="24"/>
                <w:szCs w:val="24"/>
              </w:rPr>
              <w:t xml:space="preserve">Задачи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6"/>
          </w:p>
        </w:tc>
        <w:tc>
          <w:tcPr>
            <w:tcW w:w="6731" w:type="dxa"/>
          </w:tcPr>
          <w:p w:rsidR="00DD1865" w:rsidRPr="007E2ADC" w:rsidRDefault="00DD1865" w:rsidP="00DD186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E2ADC">
              <w:rPr>
                <w:rFonts w:ascii="Times New Roman" w:hAnsi="Times New Roman" w:cs="Times New Roman"/>
              </w:rPr>
              <w:t xml:space="preserve">Развитие и модернизация систем коммунальной инфраструктуры на основе использования </w:t>
            </w:r>
            <w:proofErr w:type="spellStart"/>
            <w:r w:rsidRPr="007E2ADC">
              <w:rPr>
                <w:rFonts w:ascii="Times New Roman" w:hAnsi="Times New Roman" w:cs="Times New Roman"/>
              </w:rPr>
              <w:t>энергоэффективных</w:t>
            </w:r>
            <w:proofErr w:type="spellEnd"/>
            <w:r w:rsidRPr="007E2ADC">
              <w:rPr>
                <w:rFonts w:ascii="Times New Roman" w:hAnsi="Times New Roman" w:cs="Times New Roman"/>
              </w:rPr>
              <w:t xml:space="preserve"> и экологически чистых технологий (</w:t>
            </w:r>
            <w:r w:rsidR="00D67CEE">
              <w:rPr>
                <w:rFonts w:ascii="Times New Roman" w:hAnsi="Times New Roman" w:cs="Times New Roman"/>
              </w:rPr>
              <w:t xml:space="preserve">проектирование, </w:t>
            </w:r>
            <w:r w:rsidRPr="007E2ADC">
              <w:rPr>
                <w:rFonts w:ascii="Times New Roman" w:hAnsi="Times New Roman" w:cs="Times New Roman"/>
              </w:rPr>
              <w:t>строительство и реконструкция).</w:t>
            </w:r>
          </w:p>
          <w:p w:rsidR="007E6E57" w:rsidRPr="007E2ADC" w:rsidRDefault="007E2ADC" w:rsidP="007E2ADC">
            <w:pPr>
              <w:pStyle w:val="a8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E2ADC">
              <w:rPr>
                <w:sz w:val="24"/>
                <w:szCs w:val="24"/>
              </w:rPr>
              <w:t>Обеспечение объектами коммунальной инфраструктуры территорий, предназначенных для жилищного строительства</w:t>
            </w:r>
            <w:r w:rsidR="00D67CEE">
              <w:rPr>
                <w:sz w:val="24"/>
                <w:szCs w:val="24"/>
              </w:rPr>
              <w:t xml:space="preserve"> (проектирование и строительство инженерных сетей)</w:t>
            </w:r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5046AC" w:rsidRDefault="007E6E57" w:rsidP="005046AC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  <w:bookmarkStart w:id="7" w:name="_Toc263021574"/>
            <w:r w:rsidRPr="005046AC">
              <w:rPr>
                <w:rFonts w:ascii="Times New Roman" w:hAnsi="Times New Roman"/>
                <w:lang w:val="ru-RU"/>
              </w:rPr>
              <w:t xml:space="preserve">Ожидаемые непосредственные результаты реализации </w:t>
            </w:r>
            <w:r w:rsidR="00ED5B33" w:rsidRPr="005046AC">
              <w:rPr>
                <w:rFonts w:ascii="Times New Roman" w:hAnsi="Times New Roman"/>
                <w:bCs/>
                <w:lang w:val="ru-RU"/>
              </w:rPr>
              <w:t xml:space="preserve">долгосрочной целевой </w:t>
            </w:r>
            <w:r w:rsidR="005046AC">
              <w:rPr>
                <w:rFonts w:ascii="Times New Roman" w:hAnsi="Times New Roman"/>
                <w:bCs/>
                <w:lang w:val="ru-RU"/>
              </w:rPr>
              <w:t>п</w:t>
            </w:r>
            <w:r w:rsidRPr="005046AC">
              <w:rPr>
                <w:rFonts w:ascii="Times New Roman" w:hAnsi="Times New Roman"/>
                <w:lang w:val="ru-RU"/>
              </w:rPr>
              <w:t>рограммы</w:t>
            </w:r>
            <w:bookmarkEnd w:id="7"/>
          </w:p>
        </w:tc>
        <w:tc>
          <w:tcPr>
            <w:tcW w:w="6731" w:type="dxa"/>
          </w:tcPr>
          <w:p w:rsidR="00E26B0E" w:rsidRDefault="00E26B0E" w:rsidP="00E26B0E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 w:rsidR="00032DBA"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 w:rsidR="00032DBA">
              <w:rPr>
                <w:sz w:val="24"/>
                <w:szCs w:val="24"/>
              </w:rPr>
              <w:t xml:space="preserve"> с 13</w:t>
            </w:r>
            <w:r w:rsidR="004D3E13">
              <w:rPr>
                <w:sz w:val="24"/>
                <w:szCs w:val="24"/>
              </w:rPr>
              <w:t xml:space="preserve"> </w:t>
            </w:r>
            <w:r w:rsidR="00032DBA">
              <w:rPr>
                <w:sz w:val="24"/>
                <w:szCs w:val="24"/>
              </w:rPr>
              <w:t>6</w:t>
            </w:r>
            <w:r w:rsidR="004D3E13">
              <w:rPr>
                <w:sz w:val="24"/>
                <w:szCs w:val="24"/>
              </w:rPr>
              <w:t>00</w:t>
            </w:r>
            <w:r w:rsidR="00032DBA">
              <w:rPr>
                <w:sz w:val="24"/>
                <w:szCs w:val="24"/>
              </w:rPr>
              <w:t xml:space="preserve">  м3</w:t>
            </w:r>
            <w:r w:rsidR="004D3E13" w:rsidRPr="004D3E13">
              <w:rPr>
                <w:sz w:val="24"/>
                <w:szCs w:val="24"/>
              </w:rPr>
              <w:t>/</w:t>
            </w:r>
            <w:proofErr w:type="spellStart"/>
            <w:r w:rsidR="004D3E13">
              <w:rPr>
                <w:sz w:val="24"/>
                <w:szCs w:val="24"/>
              </w:rPr>
              <w:t>сут</w:t>
            </w:r>
            <w:proofErr w:type="spellEnd"/>
            <w:r w:rsidR="004D3E13">
              <w:rPr>
                <w:sz w:val="24"/>
                <w:szCs w:val="24"/>
              </w:rPr>
              <w:t>. до 15 000 м3</w:t>
            </w:r>
            <w:r w:rsidR="004D3E13" w:rsidRPr="004D3E13">
              <w:rPr>
                <w:sz w:val="24"/>
                <w:szCs w:val="24"/>
              </w:rPr>
              <w:t>/</w:t>
            </w:r>
            <w:proofErr w:type="spellStart"/>
            <w:r w:rsidR="004D3E13">
              <w:rPr>
                <w:sz w:val="24"/>
                <w:szCs w:val="24"/>
              </w:rPr>
              <w:t>сут</w:t>
            </w:r>
            <w:proofErr w:type="spellEnd"/>
            <w:r w:rsidR="004D3E13">
              <w:rPr>
                <w:sz w:val="24"/>
                <w:szCs w:val="24"/>
              </w:rPr>
              <w:t>.</w:t>
            </w:r>
          </w:p>
          <w:p w:rsidR="00E72B99" w:rsidRDefault="00E72B99" w:rsidP="00E26B0E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2B99" w:rsidRDefault="00E72B99" w:rsidP="00E26B0E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>У</w:t>
            </w:r>
            <w:r w:rsidR="00E26B0E" w:rsidRPr="00E72B99">
              <w:rPr>
                <w:sz w:val="24"/>
                <w:szCs w:val="24"/>
              </w:rPr>
              <w:t>величение мощности</w:t>
            </w:r>
            <w:r w:rsidRPr="00E72B99">
              <w:rPr>
                <w:sz w:val="24"/>
                <w:szCs w:val="24"/>
              </w:rPr>
              <w:t xml:space="preserve"> котельных.</w:t>
            </w:r>
            <w:r w:rsidR="00E26B0E" w:rsidRPr="00E72B99">
              <w:rPr>
                <w:sz w:val="24"/>
                <w:szCs w:val="24"/>
              </w:rPr>
              <w:t xml:space="preserve"> </w:t>
            </w:r>
          </w:p>
          <w:p w:rsidR="007E6E57" w:rsidRDefault="00E26B0E" w:rsidP="00E26B0E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E26B0E" w:rsidRDefault="00E26B0E" w:rsidP="00E26B0E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электроснабжения на </w:t>
            </w:r>
            <w:r w:rsidR="00256789">
              <w:rPr>
                <w:sz w:val="24"/>
                <w:szCs w:val="24"/>
              </w:rPr>
              <w:t>10 852 м</w:t>
            </w:r>
          </w:p>
          <w:p w:rsidR="00E26B0E" w:rsidRDefault="00E26B0E" w:rsidP="00E26B0E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 w:rsidR="00256789">
              <w:rPr>
                <w:sz w:val="24"/>
                <w:szCs w:val="24"/>
              </w:rPr>
              <w:t>13 055 м</w:t>
            </w:r>
          </w:p>
          <w:p w:rsidR="00E26B0E" w:rsidRDefault="00E26B0E" w:rsidP="00E26B0E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водоснабжения на </w:t>
            </w:r>
            <w:r w:rsidR="00256789">
              <w:rPr>
                <w:sz w:val="24"/>
                <w:szCs w:val="24"/>
              </w:rPr>
              <w:t>24 758 м</w:t>
            </w:r>
          </w:p>
          <w:p w:rsidR="00E26B0E" w:rsidRDefault="00E26B0E" w:rsidP="0025678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Сетей канализации на </w:t>
            </w:r>
            <w:r w:rsidR="00256789">
              <w:rPr>
                <w:sz w:val="24"/>
                <w:szCs w:val="24"/>
              </w:rPr>
              <w:t>18 826 м</w:t>
            </w:r>
          </w:p>
          <w:p w:rsidR="00256789" w:rsidRDefault="00256789" w:rsidP="0025678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920 м</w:t>
            </w:r>
          </w:p>
          <w:p w:rsidR="00256789" w:rsidRPr="00E26B0E" w:rsidRDefault="00256789" w:rsidP="0025110F">
            <w:pPr>
              <w:pStyle w:val="a8"/>
              <w:tabs>
                <w:tab w:val="left" w:pos="792"/>
              </w:tabs>
              <w:suppressAutoHyphens/>
              <w:ind w:left="513" w:right="2"/>
              <w:jc w:val="both"/>
              <w:rPr>
                <w:sz w:val="24"/>
                <w:szCs w:val="24"/>
              </w:rPr>
            </w:pPr>
          </w:p>
        </w:tc>
      </w:tr>
      <w:tr w:rsidR="007E6E57" w:rsidRPr="00E34EA3" w:rsidTr="00E72B99">
        <w:trPr>
          <w:trHeight w:val="145"/>
        </w:trPr>
        <w:tc>
          <w:tcPr>
            <w:tcW w:w="3365" w:type="dxa"/>
          </w:tcPr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8" w:name="_Toc263021578"/>
            <w:r w:rsidRPr="00E34EA3">
              <w:rPr>
                <w:sz w:val="24"/>
                <w:szCs w:val="24"/>
              </w:rPr>
              <w:t xml:space="preserve">Сроки реализации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8"/>
            <w:r w:rsidRPr="00E34EA3">
              <w:rPr>
                <w:sz w:val="24"/>
                <w:szCs w:val="24"/>
              </w:rPr>
              <w:t xml:space="preserve"> </w:t>
            </w:r>
          </w:p>
          <w:p w:rsidR="007E6E57" w:rsidRPr="00E34EA3" w:rsidRDefault="007E6E57" w:rsidP="004A41AF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7E6E57" w:rsidRPr="00E34EA3" w:rsidRDefault="007E6E57" w:rsidP="004A41AF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bookmarkStart w:id="9" w:name="_Toc263021579"/>
            <w:r w:rsidRPr="00E34EA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E34EA3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6</w:t>
            </w:r>
            <w:r w:rsidRPr="00E34EA3">
              <w:rPr>
                <w:sz w:val="24"/>
                <w:szCs w:val="24"/>
              </w:rPr>
              <w:t xml:space="preserve"> годы</w:t>
            </w:r>
            <w:bookmarkEnd w:id="9"/>
          </w:p>
        </w:tc>
      </w:tr>
      <w:tr w:rsidR="007E6E57" w:rsidRPr="00E34EA3" w:rsidTr="00E72B99">
        <w:trPr>
          <w:cantSplit/>
          <w:trHeight w:val="6659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0" w:name="_Toc263021586"/>
            <w:r w:rsidRPr="00E34EA3">
              <w:rPr>
                <w:sz w:val="24"/>
                <w:szCs w:val="24"/>
              </w:rPr>
              <w:lastRenderedPageBreak/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0"/>
          </w:p>
        </w:tc>
        <w:tc>
          <w:tcPr>
            <w:tcW w:w="6731" w:type="dxa"/>
            <w:vAlign w:val="center"/>
          </w:tcPr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B449D7">
              <w:rPr>
                <w:sz w:val="24"/>
                <w:szCs w:val="24"/>
              </w:rPr>
              <w:t xml:space="preserve">на реализацию Программы планируется направить </w:t>
            </w:r>
            <w:r>
              <w:rPr>
                <w:sz w:val="24"/>
                <w:szCs w:val="24"/>
              </w:rPr>
              <w:t xml:space="preserve"> </w:t>
            </w:r>
            <w:r w:rsidR="00DA5D64">
              <w:rPr>
                <w:sz w:val="24"/>
                <w:szCs w:val="24"/>
              </w:rPr>
              <w:t>1 047 352</w:t>
            </w:r>
            <w:r>
              <w:rPr>
                <w:sz w:val="24"/>
                <w:szCs w:val="24"/>
              </w:rPr>
              <w:t xml:space="preserve"> </w:t>
            </w:r>
            <w:r w:rsidRPr="00B449D7">
              <w:rPr>
                <w:sz w:val="24"/>
                <w:szCs w:val="24"/>
              </w:rPr>
              <w:t xml:space="preserve">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25110F">
              <w:rPr>
                <w:sz w:val="24"/>
                <w:szCs w:val="24"/>
              </w:rPr>
              <w:t>187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822</w:t>
            </w:r>
            <w:r w:rsidR="00DA5D64">
              <w:rPr>
                <w:sz w:val="24"/>
                <w:szCs w:val="24"/>
              </w:rPr>
              <w:t>,2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DA5D64">
              <w:rPr>
                <w:sz w:val="24"/>
                <w:szCs w:val="24"/>
              </w:rPr>
              <w:t>109 272,8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25110F">
              <w:rPr>
                <w:sz w:val="24"/>
                <w:szCs w:val="24"/>
              </w:rPr>
              <w:t>112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643</w:t>
            </w:r>
            <w:r w:rsidR="00DA5D64">
              <w:rPr>
                <w:sz w:val="24"/>
                <w:szCs w:val="24"/>
              </w:rPr>
              <w:t>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25110F">
              <w:rPr>
                <w:sz w:val="24"/>
                <w:szCs w:val="24"/>
              </w:rPr>
              <w:t>401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213</w:t>
            </w:r>
            <w:r w:rsidR="00DA5D64">
              <w:rPr>
                <w:sz w:val="24"/>
                <w:szCs w:val="24"/>
              </w:rPr>
              <w:t>,2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25110F">
              <w:rPr>
                <w:sz w:val="24"/>
                <w:szCs w:val="24"/>
              </w:rPr>
              <w:t>236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400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 w:rsidR="00DA5D64">
              <w:rPr>
                <w:sz w:val="24"/>
                <w:szCs w:val="24"/>
              </w:rPr>
              <w:t>970 </w:t>
            </w:r>
            <w:r w:rsidR="00DA5D57">
              <w:rPr>
                <w:sz w:val="24"/>
                <w:szCs w:val="24"/>
              </w:rPr>
              <w:t>540</w:t>
            </w:r>
            <w:r w:rsidR="00DA5D64">
              <w:rPr>
                <w:sz w:val="24"/>
                <w:szCs w:val="24"/>
              </w:rPr>
              <w:t>,9</w:t>
            </w:r>
            <w:r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DA5D64">
              <w:rPr>
                <w:sz w:val="24"/>
                <w:szCs w:val="24"/>
              </w:rPr>
              <w:t>175 494,9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25110F">
              <w:rPr>
                <w:sz w:val="24"/>
                <w:szCs w:val="24"/>
              </w:rPr>
              <w:t>101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240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DA5D64">
              <w:rPr>
                <w:sz w:val="24"/>
                <w:szCs w:val="24"/>
              </w:rPr>
              <w:t>103 909,7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25110F">
              <w:rPr>
                <w:sz w:val="24"/>
                <w:szCs w:val="24"/>
              </w:rPr>
              <w:t>367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816</w:t>
            </w:r>
            <w:r w:rsidR="00DA5D64">
              <w:rPr>
                <w:sz w:val="24"/>
                <w:szCs w:val="24"/>
              </w:rPr>
              <w:t>,3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25110F">
              <w:rPr>
                <w:sz w:val="24"/>
                <w:szCs w:val="24"/>
              </w:rPr>
              <w:t>22</w:t>
            </w:r>
            <w:r w:rsidR="00DA5D57">
              <w:rPr>
                <w:sz w:val="24"/>
                <w:szCs w:val="24"/>
              </w:rPr>
              <w:t>2</w:t>
            </w:r>
            <w:r w:rsidR="00DA5D64">
              <w:rPr>
                <w:sz w:val="24"/>
                <w:szCs w:val="24"/>
              </w:rPr>
              <w:t> </w:t>
            </w:r>
            <w:r w:rsidR="00DA5D57">
              <w:rPr>
                <w:sz w:val="24"/>
                <w:szCs w:val="24"/>
              </w:rPr>
              <w:t>080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DA5D57">
              <w:rPr>
                <w:sz w:val="24"/>
                <w:szCs w:val="24"/>
              </w:rPr>
              <w:t>76 811</w:t>
            </w:r>
            <w:r w:rsidR="00DA5D64">
              <w:rPr>
                <w:sz w:val="24"/>
                <w:szCs w:val="24"/>
              </w:rPr>
              <w:t>,1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12</w:t>
            </w:r>
            <w:r w:rsidR="00DA5D64">
              <w:rPr>
                <w:sz w:val="24"/>
                <w:szCs w:val="24"/>
              </w:rPr>
              <w:t> </w:t>
            </w:r>
            <w:r w:rsidR="007C4CFD">
              <w:rPr>
                <w:sz w:val="24"/>
                <w:szCs w:val="24"/>
              </w:rPr>
              <w:t>327</w:t>
            </w:r>
            <w:r w:rsidR="00DA5D64">
              <w:rPr>
                <w:sz w:val="24"/>
                <w:szCs w:val="24"/>
              </w:rPr>
              <w:t>,3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7C4CFD">
              <w:rPr>
                <w:sz w:val="24"/>
                <w:szCs w:val="24"/>
              </w:rPr>
              <w:t>8</w:t>
            </w:r>
            <w:r w:rsidR="00DA5D64">
              <w:rPr>
                <w:sz w:val="24"/>
                <w:szCs w:val="24"/>
              </w:rPr>
              <w:t> </w:t>
            </w:r>
            <w:r w:rsidR="007C4CFD">
              <w:rPr>
                <w:sz w:val="24"/>
                <w:szCs w:val="24"/>
              </w:rPr>
              <w:t>03</w:t>
            </w:r>
            <w:r w:rsidR="00DA5D64">
              <w:rPr>
                <w:sz w:val="24"/>
                <w:szCs w:val="24"/>
              </w:rPr>
              <w:t>2,8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DA5D64">
              <w:rPr>
                <w:sz w:val="24"/>
                <w:szCs w:val="24"/>
              </w:rPr>
              <w:t>8  734,1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DA5D64">
              <w:rPr>
                <w:sz w:val="24"/>
                <w:szCs w:val="24"/>
              </w:rPr>
              <w:t>33 396,9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14</w:t>
            </w:r>
            <w:r w:rsidR="00DA5D64">
              <w:rPr>
                <w:sz w:val="24"/>
                <w:szCs w:val="24"/>
              </w:rPr>
              <w:t> </w:t>
            </w:r>
            <w:r w:rsidR="00DA5D57">
              <w:rPr>
                <w:sz w:val="24"/>
                <w:szCs w:val="24"/>
              </w:rPr>
              <w:t>320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Pr="00E34EA3" w:rsidRDefault="007E6E57" w:rsidP="004A41AF">
            <w:pPr>
              <w:suppressAutoHyphens/>
              <w:ind w:right="2"/>
              <w:jc w:val="both"/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7E6E57" w:rsidRPr="00E34EA3" w:rsidTr="00E72B99">
        <w:trPr>
          <w:trHeight w:val="2506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1" w:name="_Toc263021587"/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11"/>
          </w:p>
        </w:tc>
        <w:tc>
          <w:tcPr>
            <w:tcW w:w="6731" w:type="dxa"/>
          </w:tcPr>
          <w:p w:rsidR="00AB757D" w:rsidRDefault="00E26B0E" w:rsidP="00E72B99">
            <w:pPr>
              <w:pStyle w:val="ConsPlusNonformat"/>
              <w:widowControl/>
              <w:numPr>
                <w:ilvl w:val="0"/>
                <w:numId w:val="6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757D"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="0060539B" w:rsidRPr="0060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60539B"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0,49 </w:t>
            </w:r>
            <w:r w:rsidR="00AB757D" w:rsidRPr="0060539B">
              <w:rPr>
                <w:rFonts w:ascii="Times New Roman" w:hAnsi="Times New Roman" w:cs="Times New Roman"/>
                <w:sz w:val="24"/>
                <w:szCs w:val="24"/>
              </w:rPr>
              <w:t>на 1 километр сетей;</w:t>
            </w:r>
          </w:p>
          <w:p w:rsidR="007E6E57" w:rsidRPr="006023BE" w:rsidRDefault="00E26B0E" w:rsidP="00E72B99">
            <w:pPr>
              <w:pStyle w:val="a8"/>
              <w:numPr>
                <w:ilvl w:val="0"/>
                <w:numId w:val="6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B757D" w:rsidRPr="006023BE">
              <w:rPr>
                <w:sz w:val="24"/>
                <w:szCs w:val="24"/>
              </w:rPr>
              <w:t xml:space="preserve">величение площади </w:t>
            </w:r>
            <w:r w:rsidR="0060539B" w:rsidRPr="006023BE">
              <w:rPr>
                <w:sz w:val="24"/>
                <w:szCs w:val="24"/>
              </w:rPr>
              <w:t>земельных участков обеспеченных инженерными сетями:</w:t>
            </w:r>
          </w:p>
          <w:p w:rsidR="0060539B" w:rsidRDefault="0060539B" w:rsidP="0060539B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электроснабжения на </w:t>
            </w:r>
            <w:r w:rsidR="007B20E1">
              <w:rPr>
                <w:sz w:val="24"/>
                <w:szCs w:val="24"/>
              </w:rPr>
              <w:t>65 га</w:t>
            </w:r>
          </w:p>
          <w:p w:rsidR="0060539B" w:rsidRDefault="0060539B" w:rsidP="0060539B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газоснабжения на </w:t>
            </w:r>
            <w:r w:rsidR="007B20E1">
              <w:rPr>
                <w:sz w:val="24"/>
                <w:szCs w:val="24"/>
              </w:rPr>
              <w:t>181 га</w:t>
            </w:r>
          </w:p>
          <w:p w:rsidR="0060539B" w:rsidRDefault="0060539B" w:rsidP="0060539B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водоснабжения на </w:t>
            </w:r>
            <w:r w:rsidR="007B20E1">
              <w:rPr>
                <w:sz w:val="24"/>
                <w:szCs w:val="24"/>
              </w:rPr>
              <w:t>88 га</w:t>
            </w:r>
          </w:p>
          <w:p w:rsidR="0060539B" w:rsidRDefault="0060539B" w:rsidP="007B20E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канализации </w:t>
            </w:r>
            <w:r w:rsidR="007B20E1">
              <w:rPr>
                <w:sz w:val="24"/>
                <w:szCs w:val="24"/>
              </w:rPr>
              <w:t>145 га</w:t>
            </w:r>
          </w:p>
          <w:p w:rsidR="007B20E1" w:rsidRPr="0010123E" w:rsidRDefault="007B20E1" w:rsidP="0025110F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теплоснабжения 9 га</w:t>
            </w:r>
          </w:p>
        </w:tc>
      </w:tr>
    </w:tbl>
    <w:p w:rsidR="007E6E57" w:rsidRPr="00E34EA3" w:rsidRDefault="007E6E57" w:rsidP="007E6E57">
      <w:pPr>
        <w:jc w:val="center"/>
        <w:rPr>
          <w:sz w:val="24"/>
          <w:szCs w:val="24"/>
        </w:rPr>
      </w:pPr>
    </w:p>
    <w:p w:rsidR="007E6E57" w:rsidRPr="00554475" w:rsidRDefault="007E6E57" w:rsidP="007E6E57">
      <w:pPr>
        <w:jc w:val="center"/>
        <w:rPr>
          <w:b/>
          <w:bCs/>
          <w:sz w:val="24"/>
          <w:szCs w:val="24"/>
        </w:rPr>
      </w:pPr>
    </w:p>
    <w:p w:rsidR="007E6E57" w:rsidRDefault="007E6E57" w:rsidP="007E6E57">
      <w:pPr>
        <w:ind w:firstLine="567"/>
        <w:rPr>
          <w:sz w:val="24"/>
          <w:szCs w:val="24"/>
        </w:rPr>
      </w:pPr>
    </w:p>
    <w:p w:rsidR="007E6E57" w:rsidRDefault="007E6E57" w:rsidP="007E6E57">
      <w:pPr>
        <w:pStyle w:val="1"/>
        <w:suppressAutoHyphens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Default="00B81946" w:rsidP="00B81946">
      <w:pPr>
        <w:rPr>
          <w:lang w:eastAsia="en-US" w:bidi="en-US"/>
        </w:rPr>
      </w:pPr>
    </w:p>
    <w:p w:rsidR="00B81946" w:rsidRPr="00B81946" w:rsidRDefault="00B81946" w:rsidP="00B81946">
      <w:pPr>
        <w:rPr>
          <w:lang w:eastAsia="en-US" w:bidi="en-US"/>
        </w:rPr>
      </w:pPr>
    </w:p>
    <w:p w:rsidR="007E6E57" w:rsidRPr="00E34EA3" w:rsidRDefault="007E6E57" w:rsidP="007E6E57">
      <w:pPr>
        <w:pStyle w:val="1"/>
        <w:suppressAutoHyphens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E34EA3">
        <w:rPr>
          <w:rFonts w:ascii="Times New Roman" w:hAnsi="Times New Roman"/>
          <w:sz w:val="24"/>
          <w:szCs w:val="24"/>
          <w:lang w:val="ru-RU"/>
        </w:rPr>
        <w:lastRenderedPageBreak/>
        <w:t xml:space="preserve">Раздел 1. Характеристика проблемы, на решение которой </w:t>
      </w:r>
    </w:p>
    <w:p w:rsidR="007E6E57" w:rsidRPr="00E34EA3" w:rsidRDefault="007E6E57" w:rsidP="007E6E57">
      <w:pPr>
        <w:pStyle w:val="1"/>
        <w:suppressAutoHyphens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E34EA3">
        <w:rPr>
          <w:rFonts w:ascii="Times New Roman" w:hAnsi="Times New Roman"/>
          <w:sz w:val="24"/>
          <w:szCs w:val="24"/>
          <w:lang w:val="ru-RU"/>
        </w:rPr>
        <w:t>направлена Программа</w:t>
      </w:r>
    </w:p>
    <w:p w:rsidR="00D22F92" w:rsidRPr="000A3660" w:rsidRDefault="00D22F92" w:rsidP="00D22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0A3660">
        <w:rPr>
          <w:rFonts w:ascii="Times New Roman" w:hAnsi="Times New Roman" w:cs="Times New Roman"/>
          <w:sz w:val="24"/>
          <w:szCs w:val="24"/>
        </w:rPr>
        <w:t>илищно-коммунальный комплекс является зоной повышенных социально-экономических и политических рисков. Нельзя считать решенной задачу обеспечения качества предоставляемых коммунальных услуг. Остро стоит задача повышения энергетической эффективности, снижения расходов энергетических ресурсов при предоставлении коммунальных услуг.</w:t>
      </w:r>
    </w:p>
    <w:p w:rsidR="00D22F92" w:rsidRDefault="00D22F92" w:rsidP="00D22F9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A3660">
        <w:rPr>
          <w:rFonts w:ascii="Times New Roman" w:hAnsi="Times New Roman" w:cs="Times New Roman"/>
          <w:sz w:val="24"/>
          <w:szCs w:val="24"/>
        </w:rPr>
        <w:t xml:space="preserve">екущее состояние жилищно-коммунального комплекса является сдерживающим фактором дальнейшего развития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0A3660">
        <w:rPr>
          <w:rFonts w:ascii="Times New Roman" w:hAnsi="Times New Roman" w:cs="Times New Roman"/>
          <w:sz w:val="24"/>
          <w:szCs w:val="24"/>
        </w:rPr>
        <w:t xml:space="preserve">, в том числе развития жилищного строительства. </w:t>
      </w:r>
    </w:p>
    <w:p w:rsidR="00D22F92" w:rsidRPr="004867F1" w:rsidRDefault="00D22F92" w:rsidP="00D22F92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>Среди основных проблем инфраструктуры города выделяются наиболее существенные, которые негативно влияют на ситуацию в жилищно-коммунальной сфере и благоустройстве города:</w:t>
      </w:r>
    </w:p>
    <w:p w:rsidR="00D22F92" w:rsidRPr="004867F1" w:rsidRDefault="00D22F92" w:rsidP="00D22F92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- отсутствие общегородской системы ливневой и дренажной канализации (локальные сети для отвода ливневых и паводковых вод в районах улиц Ленина, Титова, Гастелло не решают проблему отвода поверхностных вод из других кварталов застроек); </w:t>
      </w:r>
    </w:p>
    <w:p w:rsidR="00D22F92" w:rsidRPr="004867F1" w:rsidRDefault="00D22F92" w:rsidP="00D22F92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- значительное количество сетей тепло - и водоснабжения, требующих замены: на сегодняшний день износ инженерных сетей составляет: теплоснабжения – 58%; водоснабжения – 73%; водоотведения – 62%. В связи с этим надежность систем жизнеобеспечения </w:t>
      </w:r>
      <w:r w:rsidRPr="004867F1">
        <w:rPr>
          <w:sz w:val="24"/>
          <w:szCs w:val="24"/>
          <w:u w:val="single"/>
        </w:rPr>
        <w:t>находится на низком уровне</w:t>
      </w:r>
      <w:r w:rsidRPr="004867F1">
        <w:rPr>
          <w:sz w:val="24"/>
          <w:szCs w:val="24"/>
        </w:rPr>
        <w:t xml:space="preserve">, количество аварий и повреждений в жилищно-коммунальном комплексе составляет 0,53 на </w:t>
      </w:r>
      <w:smartTag w:uri="urn:schemas-microsoft-com:office:smarttags" w:element="metricconverter">
        <w:smartTagPr>
          <w:attr w:name="ProductID" w:val="1 км"/>
        </w:smartTagPr>
        <w:r w:rsidRPr="004867F1">
          <w:rPr>
            <w:sz w:val="24"/>
            <w:szCs w:val="24"/>
          </w:rPr>
          <w:t>1 км</w:t>
        </w:r>
      </w:smartTag>
      <w:r w:rsidRPr="004867F1">
        <w:rPr>
          <w:sz w:val="24"/>
          <w:szCs w:val="24"/>
        </w:rPr>
        <w:t>.</w:t>
      </w:r>
    </w:p>
    <w:p w:rsidR="00D22F92" w:rsidRPr="004867F1" w:rsidRDefault="00D22F92" w:rsidP="00D22F9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Потери и утечки воды и тепловой энергии значительно превышают допустимый уровень. Величина потерь в водоснабжении составляет более 16%. </w:t>
      </w:r>
      <w:r w:rsidRPr="004867F1">
        <w:rPr>
          <w:rFonts w:ascii="Times New Roman" w:hAnsi="Times New Roman"/>
          <w:sz w:val="24"/>
          <w:szCs w:val="24"/>
        </w:rPr>
        <w:t>Потери тепловой энергии в процессе производства и транспортировки составляют 15,25%.</w:t>
      </w:r>
    </w:p>
    <w:p w:rsidR="00D22F92" w:rsidRPr="004867F1" w:rsidRDefault="00D22F92" w:rsidP="00D22F9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В </w:t>
      </w:r>
      <w:r w:rsidRPr="004867F1">
        <w:rPr>
          <w:rFonts w:ascii="Times New Roman" w:hAnsi="Times New Roman"/>
          <w:sz w:val="24"/>
          <w:szCs w:val="24"/>
        </w:rPr>
        <w:t>городе</w:t>
      </w:r>
      <w:r w:rsidRPr="004867F1">
        <w:rPr>
          <w:rFonts w:ascii="Times New Roman" w:hAnsi="Times New Roman" w:cs="Times New Roman"/>
          <w:sz w:val="24"/>
          <w:szCs w:val="24"/>
        </w:rPr>
        <w:t xml:space="preserve"> около 17,5% потребителей получают воду без необходимой степени очистки. </w:t>
      </w:r>
      <w:r w:rsidRPr="004867F1">
        <w:rPr>
          <w:rFonts w:ascii="Times New Roman" w:hAnsi="Times New Roman"/>
          <w:sz w:val="24"/>
          <w:szCs w:val="24"/>
        </w:rPr>
        <w:t xml:space="preserve">Объем сточных вод, собираемых в системы водоотведения, составляет около 3,4 млн. куб.м/год. 92,05% очищенных сточных вод, сбрасываемых с очистных сооружений, соответствуют нормам качества, 7,95% - классифицируются как неочищенные и </w:t>
      </w:r>
      <w:proofErr w:type="spellStart"/>
      <w:r w:rsidRPr="004867F1">
        <w:rPr>
          <w:rFonts w:ascii="Times New Roman" w:hAnsi="Times New Roman"/>
          <w:sz w:val="24"/>
          <w:szCs w:val="24"/>
        </w:rPr>
        <w:t>ненормативно</w:t>
      </w:r>
      <w:proofErr w:type="spellEnd"/>
      <w:r w:rsidRPr="004867F1">
        <w:rPr>
          <w:rFonts w:ascii="Times New Roman" w:hAnsi="Times New Roman"/>
          <w:sz w:val="24"/>
          <w:szCs w:val="24"/>
        </w:rPr>
        <w:t xml:space="preserve"> очищенные.</w:t>
      </w:r>
    </w:p>
    <w:p w:rsidR="00D22F92" w:rsidRPr="004867F1" w:rsidRDefault="00D22F92" w:rsidP="00D22F92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Активное строительство индивидуального жилья вызвало также ряд проблем: недостаточны объемы строительства инженерных сетей (сегодня только на первоочередные работы необходимо 190 млн. руб.), строительства и реконструкции дорог, тротуаров, освещения. В то же время администрация города </w:t>
      </w:r>
      <w:proofErr w:type="spellStart"/>
      <w:r w:rsidRPr="004867F1">
        <w:rPr>
          <w:sz w:val="24"/>
          <w:szCs w:val="24"/>
        </w:rPr>
        <w:t>Югорска</w:t>
      </w:r>
      <w:proofErr w:type="spellEnd"/>
      <w:r w:rsidRPr="004867F1">
        <w:rPr>
          <w:sz w:val="24"/>
          <w:szCs w:val="24"/>
        </w:rPr>
        <w:t xml:space="preserve"> принимает меры для сохранения темпов строительства индивидуального жилья, снижая налоговую нагрузку (в городе установлены оптимальные налоговые ставки и предоставлены гражданам налоговые льготы). На ближайшие 5 лет у города есть определенный потенциал ввода индивидуального жилья – около 1100 участков находится в стадии строительства. Это позволяет прогнозировать ввод жилья до </w:t>
      </w:r>
      <w:smartTag w:uri="urn:schemas-microsoft-com:office:smarttags" w:element="metricconverter">
        <w:smartTagPr>
          <w:attr w:name="ProductID" w:val="1 кв. м"/>
        </w:smartTagPr>
        <w:r w:rsidRPr="004867F1">
          <w:rPr>
            <w:sz w:val="24"/>
            <w:szCs w:val="24"/>
          </w:rPr>
          <w:t>1 кв. м</w:t>
        </w:r>
      </w:smartTag>
      <w:r w:rsidRPr="004867F1">
        <w:rPr>
          <w:sz w:val="24"/>
          <w:szCs w:val="24"/>
        </w:rPr>
        <w:t xml:space="preserve">. в год на 1 жителя ежегодно на ближайшие 5-7 лет, но только при условии обеспечения микрорайонов новой застройки инженерной инфраструктурой. </w:t>
      </w:r>
    </w:p>
    <w:p w:rsidR="00D22F92" w:rsidRPr="007E2AD3" w:rsidRDefault="00D22F92" w:rsidP="00D22F92">
      <w:pPr>
        <w:ind w:firstLine="709"/>
        <w:jc w:val="both"/>
        <w:rPr>
          <w:sz w:val="24"/>
          <w:szCs w:val="24"/>
        </w:rPr>
      </w:pPr>
      <w:r w:rsidRPr="007E2AD3">
        <w:rPr>
          <w:sz w:val="24"/>
          <w:szCs w:val="24"/>
        </w:rPr>
        <w:t xml:space="preserve">Программа  предусматривает повышение качества и надежности предоставления коммунальных услуг для населения. </w:t>
      </w:r>
    </w:p>
    <w:p w:rsidR="00D22F92" w:rsidRPr="007E2AD3" w:rsidRDefault="00D22F92" w:rsidP="00D22F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E2AD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7E2AD3">
        <w:rPr>
          <w:sz w:val="24"/>
          <w:szCs w:val="24"/>
        </w:rPr>
        <w:t xml:space="preserve"> под модернизацией коммунальной инфраструктуры понимается проведение строительства или реконструкции объектов коммунальной инфраструктуры (совокупности производственных, имущественных объектов, в том числе трубопроводов и иных объектов, используемых в сфере тепло-, водоснабжения, водоотведения и очистки сточных вод, технологически связанных между собой, расположенных (полностью или частично) в границах города </w:t>
      </w:r>
      <w:proofErr w:type="spellStart"/>
      <w:r w:rsidRPr="007E2AD3">
        <w:rPr>
          <w:sz w:val="24"/>
          <w:szCs w:val="24"/>
        </w:rPr>
        <w:t>Югорска</w:t>
      </w:r>
      <w:proofErr w:type="spellEnd"/>
      <w:r w:rsidRPr="007E2AD3">
        <w:rPr>
          <w:sz w:val="24"/>
          <w:szCs w:val="24"/>
        </w:rPr>
        <w:t xml:space="preserve"> и предназначенных для нужд потребителей города </w:t>
      </w:r>
      <w:proofErr w:type="spellStart"/>
      <w:r w:rsidRPr="007E2AD3">
        <w:rPr>
          <w:sz w:val="24"/>
          <w:szCs w:val="24"/>
        </w:rPr>
        <w:t>Югорска</w:t>
      </w:r>
      <w:proofErr w:type="spellEnd"/>
      <w:r w:rsidRPr="007E2AD3">
        <w:rPr>
          <w:sz w:val="24"/>
          <w:szCs w:val="24"/>
        </w:rPr>
        <w:t>, а также проведение технического перевооружения и внедрение новых технологий в целях обеспечения  водоснабжения, водоотведения и очистки сточных вод.</w:t>
      </w:r>
    </w:p>
    <w:p w:rsidR="00D22F92" w:rsidRDefault="00D22F92" w:rsidP="00D22F92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E2AD3">
        <w:rPr>
          <w:rFonts w:ascii="Times New Roman" w:hAnsi="Times New Roman" w:cs="Times New Roman"/>
          <w:sz w:val="24"/>
          <w:szCs w:val="24"/>
        </w:rPr>
        <w:t xml:space="preserve">Программа направлена на снижение сверхнормативного износа объектов коммунальной инфраструктуры, проведение их модернизации путем внедрения </w:t>
      </w:r>
      <w:proofErr w:type="spellStart"/>
      <w:r w:rsidRPr="007E2AD3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7E2AD3">
        <w:rPr>
          <w:rFonts w:ascii="Times New Roman" w:hAnsi="Times New Roman" w:cs="Times New Roman"/>
          <w:sz w:val="24"/>
          <w:szCs w:val="24"/>
        </w:rPr>
        <w:t>- и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D22F92" w:rsidRPr="004867F1" w:rsidRDefault="00D22F92" w:rsidP="00D22F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обеспечения реализации окружной программы «Модернизация и реформирование жилищно-коммунального комплекса Ханты-Мансийского автономного округа – Югры» и соблюдения условий </w:t>
      </w:r>
      <w:proofErr w:type="spellStart"/>
      <w:r w:rsidRPr="004867F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867F1">
        <w:rPr>
          <w:rFonts w:ascii="Times New Roman" w:hAnsi="Times New Roman" w:cs="Times New Roman"/>
          <w:sz w:val="24"/>
          <w:szCs w:val="24"/>
        </w:rPr>
        <w:t xml:space="preserve"> строительства и реконструкции объектов коммунального хозяйства</w:t>
      </w:r>
    </w:p>
    <w:p w:rsidR="007E6E57" w:rsidRPr="00E34EA3" w:rsidRDefault="007E6E57" w:rsidP="007E6E57">
      <w:pPr>
        <w:suppressAutoHyphens/>
        <w:ind w:firstLine="709"/>
        <w:rPr>
          <w:sz w:val="24"/>
          <w:szCs w:val="24"/>
        </w:rPr>
      </w:pPr>
    </w:p>
    <w:p w:rsidR="007E6E57" w:rsidRPr="007E6E57" w:rsidRDefault="007E6E57" w:rsidP="00C961B5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 Основные цели и задачи Программы, целевые показатели, показатели экономической, бюджетной и социальной эффективности</w:t>
      </w:r>
    </w:p>
    <w:p w:rsidR="007E6E57" w:rsidRDefault="00530606" w:rsidP="007E6E57">
      <w:pPr>
        <w:suppressAutoHyphens/>
        <w:ind w:firstLine="709"/>
        <w:jc w:val="both"/>
        <w:rPr>
          <w:sz w:val="24"/>
          <w:szCs w:val="24"/>
        </w:rPr>
      </w:pPr>
      <w:r w:rsidRPr="00530606">
        <w:rPr>
          <w:sz w:val="24"/>
          <w:szCs w:val="24"/>
        </w:rPr>
        <w:t xml:space="preserve">Основной целью программы </w:t>
      </w:r>
      <w:r>
        <w:rPr>
          <w:sz w:val="24"/>
          <w:szCs w:val="24"/>
        </w:rPr>
        <w:t>является о</w:t>
      </w:r>
      <w:r w:rsidRPr="00D67CEE">
        <w:rPr>
          <w:sz w:val="24"/>
          <w:szCs w:val="24"/>
        </w:rPr>
        <w:t xml:space="preserve">беспечение населения города </w:t>
      </w:r>
      <w:proofErr w:type="spellStart"/>
      <w:r w:rsidRPr="00D67CEE">
        <w:rPr>
          <w:sz w:val="24"/>
          <w:szCs w:val="24"/>
        </w:rPr>
        <w:t>Югорска</w:t>
      </w:r>
      <w:proofErr w:type="spellEnd"/>
      <w:r w:rsidRPr="00D67CEE">
        <w:rPr>
          <w:sz w:val="24"/>
          <w:szCs w:val="24"/>
        </w:rPr>
        <w:t xml:space="preserve"> коммунальными услугами нормативного качества, обеспечение надежной и эффективной работы коммунальной инфраструктуры, создание условий для увеличения объемов жилищного строительства</w:t>
      </w:r>
      <w:r>
        <w:rPr>
          <w:sz w:val="24"/>
          <w:szCs w:val="24"/>
        </w:rPr>
        <w:t>.</w:t>
      </w:r>
    </w:p>
    <w:p w:rsidR="00530606" w:rsidRDefault="00530606" w:rsidP="007E6E57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этой цели необходимо выполнить следующие задачи:</w:t>
      </w:r>
    </w:p>
    <w:p w:rsidR="00530606" w:rsidRPr="007E2ADC" w:rsidRDefault="00530606" w:rsidP="00530606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7E2ADC">
        <w:rPr>
          <w:rFonts w:ascii="Times New Roman" w:hAnsi="Times New Roman" w:cs="Times New Roman"/>
        </w:rPr>
        <w:t xml:space="preserve">Развитие и модернизация систем коммунальной инфраструктуры на основе использования </w:t>
      </w:r>
      <w:proofErr w:type="spellStart"/>
      <w:r w:rsidRPr="007E2ADC">
        <w:rPr>
          <w:rFonts w:ascii="Times New Roman" w:hAnsi="Times New Roman" w:cs="Times New Roman"/>
        </w:rPr>
        <w:t>энергоэффективных</w:t>
      </w:r>
      <w:proofErr w:type="spellEnd"/>
      <w:r w:rsidRPr="007E2ADC">
        <w:rPr>
          <w:rFonts w:ascii="Times New Roman" w:hAnsi="Times New Roman" w:cs="Times New Roman"/>
        </w:rPr>
        <w:t xml:space="preserve"> и экологически чистых технологий (</w:t>
      </w:r>
      <w:r>
        <w:rPr>
          <w:rFonts w:ascii="Times New Roman" w:hAnsi="Times New Roman" w:cs="Times New Roman"/>
        </w:rPr>
        <w:t xml:space="preserve">проектирование, </w:t>
      </w:r>
      <w:r w:rsidRPr="007E2ADC">
        <w:rPr>
          <w:rFonts w:ascii="Times New Roman" w:hAnsi="Times New Roman" w:cs="Times New Roman"/>
        </w:rPr>
        <w:t>строительство и реконструкция).</w:t>
      </w:r>
    </w:p>
    <w:p w:rsidR="00530606" w:rsidRDefault="00530606" w:rsidP="00530606">
      <w:pPr>
        <w:pStyle w:val="a8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530606">
        <w:rPr>
          <w:sz w:val="24"/>
          <w:szCs w:val="24"/>
        </w:rPr>
        <w:t>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</w:r>
    </w:p>
    <w:p w:rsidR="00672FE0" w:rsidRPr="00530606" w:rsidRDefault="00672FE0" w:rsidP="00672FE0">
      <w:pPr>
        <w:pStyle w:val="a8"/>
        <w:suppressAutoHyphens/>
        <w:ind w:left="513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эффективности приведены в приложении 1.</w:t>
      </w:r>
    </w:p>
    <w:p w:rsidR="00530606" w:rsidRDefault="00530606" w:rsidP="00C961B5">
      <w:pPr>
        <w:suppressAutoHyphens/>
        <w:ind w:firstLine="709"/>
        <w:jc w:val="center"/>
        <w:rPr>
          <w:b/>
          <w:sz w:val="24"/>
          <w:szCs w:val="24"/>
        </w:rPr>
      </w:pPr>
    </w:p>
    <w:p w:rsidR="007E6E57" w:rsidRDefault="007E6E57" w:rsidP="00C961B5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 Программные мероприятия</w:t>
      </w:r>
    </w:p>
    <w:p w:rsidR="00C961B5" w:rsidRPr="005570FB" w:rsidRDefault="00C961B5" w:rsidP="00C961B5">
      <w:pPr>
        <w:ind w:firstLine="709"/>
        <w:jc w:val="both"/>
        <w:rPr>
          <w:color w:val="000000"/>
          <w:sz w:val="24"/>
          <w:szCs w:val="24"/>
        </w:rPr>
      </w:pPr>
      <w:r w:rsidRPr="005570FB">
        <w:rPr>
          <w:sz w:val="24"/>
          <w:szCs w:val="24"/>
        </w:rPr>
        <w:t xml:space="preserve">Основные программные мероприятия приведены в </w:t>
      </w:r>
      <w:r w:rsidR="00672FE0">
        <w:rPr>
          <w:color w:val="000000"/>
          <w:sz w:val="24"/>
          <w:szCs w:val="24"/>
        </w:rPr>
        <w:t>приложении</w:t>
      </w:r>
      <w:r w:rsidRPr="005570FB">
        <w:rPr>
          <w:color w:val="000000"/>
          <w:sz w:val="24"/>
          <w:szCs w:val="24"/>
        </w:rPr>
        <w:t xml:space="preserve"> 2.</w:t>
      </w:r>
    </w:p>
    <w:p w:rsidR="00C961B5" w:rsidRPr="005570FB" w:rsidRDefault="00C961B5" w:rsidP="00C961B5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>Программа предполагает п</w:t>
      </w:r>
      <w:r>
        <w:rPr>
          <w:sz w:val="24"/>
          <w:szCs w:val="24"/>
        </w:rPr>
        <w:t>роведение комплекса технических и</w:t>
      </w:r>
      <w:r w:rsidRPr="005570FB">
        <w:rPr>
          <w:sz w:val="24"/>
          <w:szCs w:val="24"/>
        </w:rPr>
        <w:t xml:space="preserve"> организационно-управленческих мероприятий, направленных на решение существующих проблем в коммунальном комплексе.</w:t>
      </w:r>
    </w:p>
    <w:p w:rsidR="00C961B5" w:rsidRPr="005570FB" w:rsidRDefault="00C961B5" w:rsidP="00C961B5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 xml:space="preserve">Местоположение объектов жилищно-коммунального комплекса при их реконструкции, расширении, модернизации, строительстве определяется в соответствии с генпланами населенных пунктов в границах селитебных территорий, что исключает воздействие на режим охраны природных объектов. </w:t>
      </w:r>
    </w:p>
    <w:p w:rsidR="007E6E57" w:rsidRDefault="007E6E57" w:rsidP="007E6E57">
      <w:pPr>
        <w:suppressAutoHyphens/>
        <w:ind w:firstLine="709"/>
        <w:jc w:val="both"/>
        <w:rPr>
          <w:b/>
          <w:sz w:val="24"/>
          <w:szCs w:val="24"/>
        </w:rPr>
      </w:pPr>
    </w:p>
    <w:p w:rsidR="007E6E57" w:rsidRPr="004A32C8" w:rsidRDefault="007E6E57" w:rsidP="00C961B5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7E6E57" w:rsidRDefault="007E6E57" w:rsidP="007E6E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7E6E57" w:rsidRPr="005570FB" w:rsidRDefault="007E6E57" w:rsidP="007E6E57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>Объем средств на реализацию Программы за счет средств бюджета Ханты-Мансийского автономного округа – Югры устанавливается ежегодно законом Ханты-Мансийского автономного округа – Югры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7E6E57" w:rsidRPr="005570FB" w:rsidRDefault="007E6E57" w:rsidP="007E6E57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 xml:space="preserve">Объем средств на реализацию Программы за счет средств бюджета города </w:t>
      </w:r>
      <w:proofErr w:type="spellStart"/>
      <w:r w:rsidRPr="005570FB">
        <w:rPr>
          <w:sz w:val="24"/>
          <w:szCs w:val="24"/>
        </w:rPr>
        <w:t>Югорска</w:t>
      </w:r>
      <w:proofErr w:type="spellEnd"/>
      <w:r w:rsidRPr="005570FB">
        <w:rPr>
          <w:sz w:val="24"/>
          <w:szCs w:val="24"/>
        </w:rPr>
        <w:t xml:space="preserve"> устанавливается ежегодно решением Думы города </w:t>
      </w:r>
      <w:proofErr w:type="spellStart"/>
      <w:r>
        <w:rPr>
          <w:sz w:val="24"/>
          <w:szCs w:val="24"/>
        </w:rPr>
        <w:t>Ю</w:t>
      </w:r>
      <w:r w:rsidRPr="005570FB">
        <w:rPr>
          <w:sz w:val="24"/>
          <w:szCs w:val="24"/>
        </w:rPr>
        <w:t>горска</w:t>
      </w:r>
      <w:proofErr w:type="spellEnd"/>
      <w:r w:rsidRPr="005570FB">
        <w:rPr>
          <w:sz w:val="24"/>
          <w:szCs w:val="24"/>
        </w:rPr>
        <w:t xml:space="preserve">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7E6E57" w:rsidRDefault="007E6E57" w:rsidP="007E6E57">
      <w:pPr>
        <w:suppressAutoHyphens/>
        <w:ind w:firstLine="709"/>
        <w:jc w:val="both"/>
        <w:rPr>
          <w:b/>
          <w:sz w:val="24"/>
          <w:szCs w:val="24"/>
        </w:rPr>
      </w:pPr>
    </w:p>
    <w:p w:rsidR="007E6E57" w:rsidRDefault="007E6E57" w:rsidP="00C961B5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5 Механизм реализации Программы</w:t>
      </w:r>
    </w:p>
    <w:p w:rsidR="007E6E57" w:rsidRPr="001124A5" w:rsidRDefault="007E6E57" w:rsidP="007E6E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Департамент) </w:t>
      </w:r>
      <w:r w:rsidRPr="001124A5">
        <w:rPr>
          <w:sz w:val="24"/>
          <w:szCs w:val="24"/>
        </w:rPr>
        <w:t>организу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исполнение</w:t>
      </w:r>
      <w:r>
        <w:rPr>
          <w:sz w:val="24"/>
          <w:szCs w:val="24"/>
        </w:rPr>
        <w:t xml:space="preserve"> Программы</w:t>
      </w:r>
      <w:r w:rsidRPr="001124A5">
        <w:rPr>
          <w:sz w:val="24"/>
          <w:szCs w:val="24"/>
        </w:rPr>
        <w:t xml:space="preserve"> и осуществля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функции муниципального заказчика работ, выполнение которых необходимо для реализации Программы.</w:t>
      </w:r>
    </w:p>
    <w:p w:rsidR="007E6E57" w:rsidRPr="001124A5" w:rsidRDefault="007E6E57" w:rsidP="007E6E57">
      <w:pPr>
        <w:ind w:firstLine="567"/>
        <w:rPr>
          <w:sz w:val="24"/>
          <w:szCs w:val="24"/>
        </w:rPr>
      </w:pPr>
      <w:r w:rsidRPr="001124A5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</w:t>
      </w:r>
      <w:r w:rsidRPr="001124A5">
        <w:rPr>
          <w:sz w:val="24"/>
          <w:szCs w:val="24"/>
        </w:rPr>
        <w:t>:</w:t>
      </w:r>
    </w:p>
    <w:p w:rsidR="007E6E57" w:rsidRPr="001124A5" w:rsidRDefault="007E6E57" w:rsidP="007E6E57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1) осуществляет полномочия главного распорядителя средств, предусмотренных на выполнение Программы;</w:t>
      </w:r>
    </w:p>
    <w:p w:rsidR="007E6E57" w:rsidRPr="001124A5" w:rsidRDefault="007E6E57" w:rsidP="007E6E57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2) организует исполнение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</w:t>
      </w:r>
      <w:r w:rsidR="004A32C8">
        <w:rPr>
          <w:sz w:val="24"/>
          <w:szCs w:val="24"/>
        </w:rPr>
        <w:t>коммунального</w:t>
      </w:r>
      <w:r w:rsidRPr="001124A5">
        <w:rPr>
          <w:sz w:val="24"/>
          <w:szCs w:val="24"/>
        </w:rPr>
        <w:t xml:space="preserve"> хозяйства;</w:t>
      </w:r>
    </w:p>
    <w:p w:rsidR="007E6E57" w:rsidRPr="001124A5" w:rsidRDefault="007B20E1" w:rsidP="007E6E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E6E57" w:rsidRPr="001124A5">
        <w:rPr>
          <w:sz w:val="24"/>
          <w:szCs w:val="24"/>
        </w:rPr>
        <w:t>) осуществляет иные необходимые для реализации Программы функции, предусмотренные законодательством автономного округа</w:t>
      </w:r>
      <w:r w:rsidR="007E6E57">
        <w:rPr>
          <w:sz w:val="24"/>
          <w:szCs w:val="24"/>
        </w:rPr>
        <w:t xml:space="preserve"> и Российской Федерации</w:t>
      </w:r>
      <w:r w:rsidR="007E6E57" w:rsidRPr="001124A5">
        <w:rPr>
          <w:sz w:val="24"/>
          <w:szCs w:val="24"/>
        </w:rPr>
        <w:t>.</w:t>
      </w:r>
    </w:p>
    <w:p w:rsidR="007E6E57" w:rsidRPr="00E34EA3" w:rsidRDefault="007E6E57" w:rsidP="007E6E57">
      <w:pPr>
        <w:suppressAutoHyphens/>
        <w:ind w:firstLine="709"/>
        <w:jc w:val="both"/>
        <w:rPr>
          <w:b/>
          <w:sz w:val="24"/>
          <w:szCs w:val="24"/>
        </w:rPr>
      </w:pPr>
    </w:p>
    <w:p w:rsidR="00367D90" w:rsidRDefault="00367D90"/>
    <w:p w:rsidR="009B0E39" w:rsidRDefault="009B0E39"/>
    <w:p w:rsidR="009B0E39" w:rsidRDefault="009B0E39"/>
    <w:p w:rsidR="009B0E39" w:rsidRDefault="009B0E39"/>
    <w:p w:rsidR="009B0E39" w:rsidRDefault="009B0E39"/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  <w:sectPr w:rsidR="009B0E39" w:rsidSect="00E72B99">
          <w:pgSz w:w="11906" w:h="16838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6A366E" w:rsidRDefault="006A366E" w:rsidP="006A366E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9B0E39" w:rsidRPr="006A366E" w:rsidTr="00DB425E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0E39" w:rsidRPr="006A366E" w:rsidTr="00DB425E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8A52E7" w:rsidRPr="006A366E" w:rsidTr="00DB425E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8A52E7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A52E7" w:rsidRPr="006A366E" w:rsidRDefault="00ED5B33" w:rsidP="00AF017E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52E7"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="008A52E7"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="008A52E7"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52E7"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="00C070EC" w:rsidRPr="006A366E">
              <w:rPr>
                <w:sz w:val="22"/>
                <w:szCs w:val="22"/>
              </w:rPr>
              <w:t xml:space="preserve"> котельных</w:t>
            </w:r>
            <w:r w:rsidR="008A52E7" w:rsidRPr="006A366E">
              <w:rPr>
                <w:sz w:val="22"/>
                <w:szCs w:val="22"/>
              </w:rPr>
              <w:t xml:space="preserve"> </w:t>
            </w:r>
            <w:r w:rsidR="00C070EC" w:rsidRPr="006A366E">
              <w:rPr>
                <w:sz w:val="22"/>
                <w:szCs w:val="22"/>
              </w:rPr>
              <w:t xml:space="preserve">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592965" w:rsidP="005929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D81EAF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EF3A98" w:rsidRDefault="00EF3A9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853 410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EF3A98" w:rsidRDefault="00EF3A9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853 410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EF3A98" w:rsidRDefault="00EF3A98" w:rsidP="00672FE0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858 262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EF3A98" w:rsidRDefault="00EF3A98" w:rsidP="00672FE0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858 262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EF3A98" w:rsidRDefault="00EF3A9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864 262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EF3A98" w:rsidRDefault="00EF3A9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864 262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500FB0" w:rsidRPr="006A366E">
              <w:rPr>
                <w:sz w:val="22"/>
                <w:szCs w:val="22"/>
              </w:rPr>
              <w:t xml:space="preserve"> сетей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D81EAF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050E6" w:rsidRDefault="00EF3A9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130 100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EF3A98" w:rsidP="00EF3A98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130 100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59727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137 302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59727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139 195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59727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143 155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143 155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="003F5C6F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D81EAF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252 338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252 338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254 869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266 378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 xml:space="preserve"> 274 958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050E6" w:rsidRDefault="000D66D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274 958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="002847B0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D81EAF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050E6" w:rsidRDefault="000D66D7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206 753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3F5C6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206 753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215 622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215 826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050E6" w:rsidRDefault="000D66D7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 xml:space="preserve"> 215 926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050E6" w:rsidRDefault="000D66D7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215 926</w:t>
            </w:r>
          </w:p>
        </w:tc>
      </w:tr>
      <w:tr w:rsidR="00D821CC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D821CC" w:rsidRPr="006A366E" w:rsidRDefault="006A366E" w:rsidP="006A366E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="00D821CC"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D821CC" w:rsidRPr="006A366E" w:rsidRDefault="00ED5B33" w:rsidP="00ED5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="00D821CC"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D821CC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821CC" w:rsidRPr="00D81EAF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821CC" w:rsidRPr="006050E6" w:rsidRDefault="006050E6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107 100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6050E6" w:rsidRDefault="006050E6" w:rsidP="003F5C6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107 100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6050E6" w:rsidRDefault="006050E6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6050E6" w:rsidRDefault="006050E6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6050E6" w:rsidRDefault="006050E6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821CC" w:rsidRPr="006050E6" w:rsidRDefault="006050E6" w:rsidP="00802833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 xml:space="preserve">108 </w:t>
            </w:r>
            <w:r w:rsidR="00802833">
              <w:rPr>
                <w:sz w:val="22"/>
                <w:szCs w:val="22"/>
              </w:rPr>
              <w:t>020</w:t>
            </w:r>
            <w:bookmarkStart w:id="12" w:name="_GoBack"/>
            <w:bookmarkEnd w:id="12"/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0E39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B0E39" w:rsidRPr="006A366E" w:rsidRDefault="00A53BD8" w:rsidP="00A53BD8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B0E39" w:rsidRPr="006A366E" w:rsidRDefault="00B70432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DB4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5B9D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 w:rsidR="00DB425E">
              <w:rPr>
                <w:sz w:val="22"/>
                <w:szCs w:val="22"/>
              </w:rPr>
              <w:t xml:space="preserve">сетями </w:t>
            </w:r>
            <w:r w:rsidR="002E5B9D"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046AC">
              <w:rPr>
                <w:sz w:val="22"/>
                <w:szCs w:val="22"/>
              </w:rPr>
              <w:t>79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6A366E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</w:tr>
      <w:tr w:rsidR="00826EEA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826EEA" w:rsidRPr="006A366E" w:rsidRDefault="00826EE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826EEA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6EEA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826EEA"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26EEA" w:rsidRPr="006A366E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</w:tr>
    </w:tbl>
    <w:p w:rsidR="009B0E39" w:rsidRDefault="009B0E39" w:rsidP="00FD24EA"/>
    <w:sectPr w:rsidR="009B0E39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5110F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F1A33"/>
    <w:rsid w:val="003F41A0"/>
    <w:rsid w:val="003F5C6F"/>
    <w:rsid w:val="00424F72"/>
    <w:rsid w:val="00457F7B"/>
    <w:rsid w:val="004A32C8"/>
    <w:rsid w:val="004B0DD0"/>
    <w:rsid w:val="004B3312"/>
    <w:rsid w:val="004B794F"/>
    <w:rsid w:val="004C6EAB"/>
    <w:rsid w:val="004D1A19"/>
    <w:rsid w:val="004D3E13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F63F6"/>
    <w:rsid w:val="00702079"/>
    <w:rsid w:val="007038A7"/>
    <w:rsid w:val="00710321"/>
    <w:rsid w:val="0074148C"/>
    <w:rsid w:val="00741831"/>
    <w:rsid w:val="007425ED"/>
    <w:rsid w:val="007532A7"/>
    <w:rsid w:val="007B20E1"/>
    <w:rsid w:val="007B72DF"/>
    <w:rsid w:val="007C17B1"/>
    <w:rsid w:val="007C2E76"/>
    <w:rsid w:val="007C4CFD"/>
    <w:rsid w:val="007E2ADC"/>
    <w:rsid w:val="007E6E57"/>
    <w:rsid w:val="007F5C07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142A0"/>
    <w:rsid w:val="00980825"/>
    <w:rsid w:val="009B0E39"/>
    <w:rsid w:val="009E220E"/>
    <w:rsid w:val="00A06D2D"/>
    <w:rsid w:val="00A37DD3"/>
    <w:rsid w:val="00A53BD8"/>
    <w:rsid w:val="00A53E93"/>
    <w:rsid w:val="00A55524"/>
    <w:rsid w:val="00A67A8A"/>
    <w:rsid w:val="00A73DAB"/>
    <w:rsid w:val="00A84165"/>
    <w:rsid w:val="00AB757D"/>
    <w:rsid w:val="00AF017E"/>
    <w:rsid w:val="00B33B4C"/>
    <w:rsid w:val="00B624FB"/>
    <w:rsid w:val="00B70432"/>
    <w:rsid w:val="00B81946"/>
    <w:rsid w:val="00BA1F08"/>
    <w:rsid w:val="00BA7FBF"/>
    <w:rsid w:val="00BD1BE0"/>
    <w:rsid w:val="00BE7266"/>
    <w:rsid w:val="00C05FF7"/>
    <w:rsid w:val="00C06BC9"/>
    <w:rsid w:val="00C070EC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E5CFB"/>
    <w:rsid w:val="00DF13B1"/>
    <w:rsid w:val="00E26B0E"/>
    <w:rsid w:val="00E46769"/>
    <w:rsid w:val="00E54ABA"/>
    <w:rsid w:val="00E61427"/>
    <w:rsid w:val="00E64EAB"/>
    <w:rsid w:val="00E72B99"/>
    <w:rsid w:val="00E9665E"/>
    <w:rsid w:val="00EA2220"/>
    <w:rsid w:val="00EC3719"/>
    <w:rsid w:val="00EC6118"/>
    <w:rsid w:val="00ED5B33"/>
    <w:rsid w:val="00EE7757"/>
    <w:rsid w:val="00EF3A98"/>
    <w:rsid w:val="00F076FE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C7D9-E004-4AD3-8FED-435A8A40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7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47</cp:revision>
  <cp:lastPrinted>2011-10-23T08:21:00Z</cp:lastPrinted>
  <dcterms:created xsi:type="dcterms:W3CDTF">2011-09-01T03:28:00Z</dcterms:created>
  <dcterms:modified xsi:type="dcterms:W3CDTF">2011-11-23T09:06:00Z</dcterms:modified>
</cp:coreProperties>
</file>